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0A" w:rsidRDefault="00C55321" w:rsidP="0086120A">
      <w:pPr>
        <w:shd w:val="clear" w:color="auto" w:fill="FFFFFF"/>
        <w:spacing w:after="0" w:line="240" w:lineRule="auto"/>
        <w:textAlignment w:val="bottom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  <w:t>Mesleki Etik ve Yolsuzlukla Mücadele eğitimi verildi.</w:t>
      </w:r>
    </w:p>
    <w:p w:rsidR="0086120A" w:rsidRDefault="0086120A" w:rsidP="0086120A">
      <w:pPr>
        <w:shd w:val="clear" w:color="auto" w:fill="FFFFFF"/>
        <w:spacing w:after="0" w:line="240" w:lineRule="auto"/>
        <w:textAlignment w:val="bottom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</w:pPr>
    </w:p>
    <w:p w:rsidR="0086120A" w:rsidRDefault="0086120A" w:rsidP="0086120A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Sakarya Üniversitesi Hizmet</w:t>
      </w:r>
      <w:r w:rsidR="00C553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İ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çi Eğitim Şube Müdürlüğü tarafından “</w:t>
      </w:r>
      <w:r w:rsidR="00C137F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Mesleki Etik ve Yolsuzlukla Mücadele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” konulu online eğitim düzenlendi.</w:t>
      </w:r>
    </w:p>
    <w:p w:rsidR="0086120A" w:rsidRDefault="0086120A" w:rsidP="0086120A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Eğitime </w:t>
      </w:r>
      <w:r w:rsidR="00C137F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Siyasal Bilgiler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Fakültesi </w:t>
      </w:r>
      <w:r w:rsidR="00C137F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Siyaset Bilimi ve Kamu Yönetimi Bölümü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Dr.</w:t>
      </w:r>
      <w:r w:rsidR="00C137F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Öğr.</w:t>
      </w:r>
      <w:r w:rsidR="00C137F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Üyesi </w:t>
      </w:r>
      <w:r w:rsidR="003F52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Hale BİRİCİKOĞLU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eğitimci olarak katıldı.</w:t>
      </w:r>
    </w:p>
    <w:p w:rsidR="0086120A" w:rsidRDefault="003F520A" w:rsidP="0086120A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Etik kavramının</w:t>
      </w:r>
      <w:r w:rsidR="008612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tanımı il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 eğitime başlayan Dr.Öğr.Üyesi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Hale BİRİCİKOĞLU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Etik- Ahlak ilişkisi </w:t>
      </w:r>
      <w:r w:rsidR="00C553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ve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Etik-Hukuk ilişkisini</w:t>
      </w:r>
      <w:r w:rsidR="00C553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değerlendirdi.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Etik kültürünün yerleşmesi içi</w:t>
      </w:r>
      <w:r w:rsidR="00C553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 gerek örgün eğitim gerekse hizm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et içi eğitim yoluyla çalışanların etik bilgi ve bilinçlerinin geliştirilmesinin önemini vurguladı.</w:t>
      </w:r>
    </w:p>
    <w:p w:rsidR="0086120A" w:rsidRDefault="0086120A" w:rsidP="0086120A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Son olarak </w:t>
      </w:r>
      <w:r w:rsidR="003F52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BİRİCİKOĞLU, </w:t>
      </w:r>
      <w:r w:rsidR="00C553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Türkiye’de </w:t>
      </w:r>
      <w:r w:rsidR="003F52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Etik</w:t>
      </w:r>
      <w:r w:rsidR="00C553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Yönetimi’nin iki temel örgütlenmeye dayandığını ve örgütlerin</w:t>
      </w:r>
      <w:bookmarkStart w:id="0" w:name="_GoBack"/>
      <w:bookmarkEnd w:id="0"/>
      <w:r w:rsidR="00C553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görevlerini detaylarıyla anlatarak eğitimini tamamladı.</w:t>
      </w:r>
    </w:p>
    <w:p w:rsidR="00A56DFA" w:rsidRDefault="00A56DFA"/>
    <w:sectPr w:rsidR="00A5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DE"/>
    <w:rsid w:val="003F520A"/>
    <w:rsid w:val="0086120A"/>
    <w:rsid w:val="00A56DFA"/>
    <w:rsid w:val="00C137FA"/>
    <w:rsid w:val="00C55321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24A91-8B48-4541-8103-44919CF8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20A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2022-02-04T11:29:00Z</dcterms:created>
  <dcterms:modified xsi:type="dcterms:W3CDTF">2022-02-04T12:18:00Z</dcterms:modified>
</cp:coreProperties>
</file>